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BA" w:rsidRDefault="00315363">
      <w:pPr>
        <w:pStyle w:val="a4"/>
        <w:spacing w:line="276" w:lineRule="auto"/>
      </w:pPr>
      <w:r>
        <w:t xml:space="preserve">Информация о сроках, местах и порядке подачи и </w:t>
      </w:r>
      <w:proofErr w:type="spellStart"/>
      <w:r>
        <w:t>рассмотренияапелляций</w:t>
      </w:r>
      <w:proofErr w:type="spellEnd"/>
      <w:r>
        <w:t xml:space="preserve"> участниковитоговогособеседованияигосударственнойитоговойаттестации по образовательным программам основного общего образования</w:t>
      </w:r>
    </w:p>
    <w:p w:rsidR="008F26BA" w:rsidRDefault="00315363">
      <w:pPr>
        <w:tabs>
          <w:tab w:val="left" w:pos="6386"/>
        </w:tabs>
        <w:spacing w:before="187" w:line="278" w:lineRule="auto"/>
        <w:ind w:left="302" w:right="444"/>
        <w:jc w:val="center"/>
        <w:rPr>
          <w:sz w:val="20"/>
        </w:rPr>
      </w:pPr>
      <w:proofErr w:type="gramStart"/>
      <w:r>
        <w:rPr>
          <w:sz w:val="20"/>
        </w:rPr>
        <w:t>(Порядокпроведениягосударственнойитоговойаттестациипо</w:t>
      </w:r>
      <w:r>
        <w:rPr>
          <w:sz w:val="20"/>
        </w:rPr>
        <w:t xml:space="preserve">образовательнымпрограммамсреднего общего образования, утв. приказом </w:t>
      </w:r>
      <w:proofErr w:type="spellStart"/>
      <w:r>
        <w:rPr>
          <w:sz w:val="20"/>
        </w:rPr>
        <w:t>Минпроса</w:t>
      </w:r>
      <w:proofErr w:type="spellEnd"/>
      <w:r>
        <w:rPr>
          <w:sz w:val="20"/>
        </w:rPr>
        <w:t xml:space="preserve"> РФ и </w:t>
      </w:r>
      <w:proofErr w:type="spellStart"/>
      <w:r>
        <w:rPr>
          <w:sz w:val="20"/>
        </w:rPr>
        <w:t>Рособрнадзором</w:t>
      </w:r>
      <w:proofErr w:type="spellEnd"/>
      <w:r>
        <w:rPr>
          <w:sz w:val="20"/>
        </w:rPr>
        <w:tab/>
      </w:r>
      <w:r>
        <w:rPr>
          <w:b/>
          <w:sz w:val="20"/>
        </w:rPr>
        <w:t>от 04.04.2023 № 232/551</w:t>
      </w:r>
      <w:r>
        <w:rPr>
          <w:sz w:val="20"/>
        </w:rPr>
        <w:t>,</w:t>
      </w:r>
      <w:proofErr w:type="gramEnd"/>
    </w:p>
    <w:p w:rsidR="008F26BA" w:rsidRDefault="00315363">
      <w:pPr>
        <w:spacing w:line="229" w:lineRule="exact"/>
        <w:ind w:right="134"/>
        <w:jc w:val="center"/>
        <w:rPr>
          <w:sz w:val="20"/>
        </w:rPr>
      </w:pPr>
      <w:r>
        <w:rPr>
          <w:sz w:val="20"/>
        </w:rPr>
        <w:t>далее–</w:t>
      </w:r>
      <w:r>
        <w:rPr>
          <w:spacing w:val="-2"/>
          <w:sz w:val="20"/>
        </w:rPr>
        <w:t>Порядок,</w:t>
      </w:r>
    </w:p>
    <w:p w:rsidR="008F26BA" w:rsidRDefault="00315363">
      <w:pPr>
        <w:spacing w:before="26"/>
        <w:ind w:left="48" w:right="179"/>
        <w:jc w:val="center"/>
        <w:rPr>
          <w:sz w:val="20"/>
        </w:rPr>
      </w:pPr>
      <w:proofErr w:type="spellStart"/>
      <w:r>
        <w:rPr>
          <w:spacing w:val="-2"/>
          <w:sz w:val="20"/>
        </w:rPr>
        <w:t>Порядокпроведенияитоговогособеседованияпорусскомуязыкув</w:t>
      </w:r>
      <w:proofErr w:type="spellEnd"/>
      <w:r>
        <w:rPr>
          <w:spacing w:val="-2"/>
          <w:sz w:val="20"/>
        </w:rPr>
        <w:t xml:space="preserve"> Забайкальском крае</w:t>
      </w:r>
      <w:r>
        <w:rPr>
          <w:spacing w:val="-2"/>
          <w:sz w:val="20"/>
        </w:rPr>
        <w:t>,</w:t>
      </w:r>
    </w:p>
    <w:p w:rsidR="008F26BA" w:rsidRDefault="00315363">
      <w:pPr>
        <w:spacing w:before="34"/>
        <w:ind w:left="53" w:right="179"/>
        <w:jc w:val="center"/>
        <w:rPr>
          <w:sz w:val="20"/>
        </w:rPr>
      </w:pPr>
      <w:proofErr w:type="gramStart"/>
      <w:r>
        <w:rPr>
          <w:sz w:val="20"/>
        </w:rPr>
        <w:t>-</w:t>
      </w:r>
      <w:proofErr w:type="spellStart"/>
      <w:r>
        <w:rPr>
          <w:sz w:val="20"/>
        </w:rPr>
        <w:t>далееПорядокИС</w:t>
      </w:r>
      <w:r>
        <w:rPr>
          <w:spacing w:val="-5"/>
          <w:sz w:val="20"/>
        </w:rPr>
        <w:t>СО</w:t>
      </w:r>
      <w:proofErr w:type="spellEnd"/>
      <w:r>
        <w:rPr>
          <w:spacing w:val="-5"/>
          <w:sz w:val="20"/>
        </w:rPr>
        <w:t>)</w:t>
      </w:r>
      <w:proofErr w:type="gramEnd"/>
    </w:p>
    <w:p w:rsidR="008F26BA" w:rsidRDefault="008F26BA">
      <w:pPr>
        <w:pStyle w:val="a3"/>
        <w:spacing w:before="72"/>
        <w:ind w:left="0" w:firstLine="0"/>
        <w:jc w:val="left"/>
        <w:rPr>
          <w:sz w:val="20"/>
        </w:rPr>
      </w:pPr>
    </w:p>
    <w:p w:rsidR="008F26BA" w:rsidRDefault="00315363">
      <w:pPr>
        <w:pStyle w:val="a3"/>
        <w:spacing w:line="276" w:lineRule="auto"/>
        <w:ind w:right="141"/>
      </w:pPr>
      <w:r>
        <w:t xml:space="preserve">Согласно п. 6 Порядка ИС </w:t>
      </w:r>
      <w:proofErr w:type="gramStart"/>
      <w:r>
        <w:t>С</w:t>
      </w:r>
      <w:r>
        <w:t>О</w:t>
      </w:r>
      <w:proofErr w:type="gramEnd"/>
      <w:r>
        <w:t xml:space="preserve">, </w:t>
      </w:r>
      <w:proofErr w:type="gramStart"/>
      <w:r>
        <w:t>в</w:t>
      </w:r>
      <w:proofErr w:type="gramEnd"/>
      <w:r>
        <w:t xml:space="preserve"> случае получения неудовлетворительного результата («незачѐт») за итоговое собеседование обучающихся, экстерны вправе пересдать итоговое собеседование в текущем году, но не более двух раз и только в дополнительные сроки в марте и в апреле.</w:t>
      </w:r>
    </w:p>
    <w:p w:rsidR="008F26BA" w:rsidRDefault="00315363">
      <w:pPr>
        <w:pStyle w:val="a3"/>
        <w:spacing w:before="1" w:line="276" w:lineRule="auto"/>
        <w:ind w:right="144"/>
      </w:pPr>
      <w:r>
        <w:t xml:space="preserve">Согласно п. </w:t>
      </w:r>
      <w:r>
        <w:t xml:space="preserve">7 Порядка ИС СО, в целях предотвращения конфликтов интересов и обеспечения объективного оценивания итогового собеседования, </w:t>
      </w:r>
      <w:proofErr w:type="spellStart"/>
      <w:r>
        <w:t>обучающимся</w:t>
      </w:r>
      <w:proofErr w:type="gramStart"/>
      <w:r>
        <w:t>,э</w:t>
      </w:r>
      <w:proofErr w:type="gramEnd"/>
      <w:r>
        <w:t>кстернам</w:t>
      </w:r>
      <w:proofErr w:type="spellEnd"/>
      <w:r>
        <w:t xml:space="preserve"> при получении повторного неудовлетворительного результата («незачѐт») за итоговое собеседование предоставляетс</w:t>
      </w:r>
      <w:r>
        <w:t>я право подать в письменной форме заявление на проверку аудиозаписи устного ответа участника. Для этого создаѐтся комиссия, которую формирует РЦОИ, после поступления заявления от участника итогового собеседования.</w:t>
      </w:r>
    </w:p>
    <w:p w:rsidR="008F26BA" w:rsidRDefault="00315363">
      <w:pPr>
        <w:pStyle w:val="a3"/>
        <w:spacing w:line="276" w:lineRule="auto"/>
        <w:ind w:right="148"/>
      </w:pPr>
      <w:r>
        <w:t xml:space="preserve">Согласно п. 8 Порядка ИС </w:t>
      </w:r>
      <w:proofErr w:type="gramStart"/>
      <w:r>
        <w:t>СО</w:t>
      </w:r>
      <w:proofErr w:type="gramEnd"/>
      <w:r>
        <w:t xml:space="preserve"> заявление на п</w:t>
      </w:r>
      <w:r>
        <w:t xml:space="preserve">овторную проверку обучающиеся, экстерны подают в </w:t>
      </w:r>
      <w:proofErr w:type="gramStart"/>
      <w:r>
        <w:t>свою</w:t>
      </w:r>
      <w:proofErr w:type="gramEnd"/>
      <w:r>
        <w:t xml:space="preserve"> ОО в течение 1 дня с момента ознакомления с результатами итогового собеседования. Перепроверка итогового собеседования проводится РЦОИ в течение </w:t>
      </w:r>
      <w:proofErr w:type="gramStart"/>
      <w:r>
        <w:t>тр</w:t>
      </w:r>
      <w:proofErr w:type="gramEnd"/>
      <w:r>
        <w:t>ѐх рабочих дней с момента получения заявления.</w:t>
      </w:r>
    </w:p>
    <w:p w:rsidR="008F26BA" w:rsidRDefault="00315363">
      <w:pPr>
        <w:spacing w:before="16"/>
        <w:ind w:left="712"/>
        <w:jc w:val="both"/>
        <w:rPr>
          <w:b/>
          <w:sz w:val="24"/>
        </w:rPr>
      </w:pPr>
      <w:proofErr w:type="spellStart"/>
      <w:r>
        <w:rPr>
          <w:b/>
          <w:sz w:val="24"/>
        </w:rPr>
        <w:t>Результа</w:t>
      </w:r>
      <w:r>
        <w:rPr>
          <w:b/>
          <w:sz w:val="24"/>
        </w:rPr>
        <w:t>титоговогособеседованиякакдопускакГИАдействует</w:t>
      </w:r>
      <w:r>
        <w:rPr>
          <w:b/>
          <w:spacing w:val="-2"/>
          <w:sz w:val="24"/>
        </w:rPr>
        <w:t>бессрочно</w:t>
      </w:r>
      <w:proofErr w:type="spellEnd"/>
      <w:r>
        <w:rPr>
          <w:b/>
          <w:spacing w:val="-2"/>
          <w:sz w:val="24"/>
        </w:rPr>
        <w:t>.</w:t>
      </w:r>
    </w:p>
    <w:p w:rsidR="008F26BA" w:rsidRDefault="008F26BA">
      <w:pPr>
        <w:pStyle w:val="a3"/>
        <w:spacing w:before="67"/>
        <w:ind w:left="0" w:firstLine="0"/>
        <w:jc w:val="left"/>
        <w:rPr>
          <w:b/>
        </w:rPr>
      </w:pPr>
    </w:p>
    <w:p w:rsidR="008F26BA" w:rsidRDefault="00315363">
      <w:pPr>
        <w:pStyle w:val="a3"/>
        <w:spacing w:line="276" w:lineRule="auto"/>
        <w:ind w:right="142"/>
      </w:pPr>
      <w:r>
        <w:t>Согласно п. 83. Порядка ГИА апелляционная комиссия принимает в письменной форме апелляции участников ГИА о нарушении Порядка ГИА и (или) о несогласии с выставленными баллами.</w:t>
      </w:r>
    </w:p>
    <w:p w:rsidR="008F26BA" w:rsidRDefault="00315363">
      <w:pPr>
        <w:pStyle w:val="a3"/>
        <w:spacing w:before="1" w:line="276" w:lineRule="auto"/>
        <w:ind w:right="143"/>
      </w:pPr>
      <w:r>
        <w:t>Согласно п. 87. Порядка апелляцию о нарушении Порядка участник ГИА подаѐт в день проведения экзамена по соответствующему учебному предмету члену ГЭК, не покидая ППЭ. Апелляция о нарушении Порядка и заключение о результатах проверки в тот же день передаются</w:t>
      </w:r>
      <w:r>
        <w:t xml:space="preserve"> членом ГЭК в апелляционную комиссию.</w:t>
      </w:r>
    </w:p>
    <w:p w:rsidR="008F26BA" w:rsidRDefault="00315363">
      <w:pPr>
        <w:pStyle w:val="a3"/>
        <w:spacing w:line="276" w:lineRule="auto"/>
        <w:ind w:right="128"/>
      </w:pPr>
      <w:r>
        <w:t xml:space="preserve">При рассмотрении апелляции о нарушении Порядка апелляционная комиссия рассматривает апелляцию, заключение о результатах проверки и выносит одно </w:t>
      </w:r>
      <w:proofErr w:type="spellStart"/>
      <w:r>
        <w:t>из</w:t>
      </w:r>
      <w:r>
        <w:rPr>
          <w:spacing w:val="-2"/>
        </w:rPr>
        <w:t>решений</w:t>
      </w:r>
      <w:proofErr w:type="spellEnd"/>
      <w:r>
        <w:rPr>
          <w:spacing w:val="-2"/>
        </w:rPr>
        <w:t>:</w:t>
      </w:r>
    </w:p>
    <w:p w:rsidR="008F26BA" w:rsidRDefault="00315363">
      <w:pPr>
        <w:pStyle w:val="a5"/>
        <w:numPr>
          <w:ilvl w:val="0"/>
          <w:numId w:val="2"/>
        </w:numPr>
        <w:tabs>
          <w:tab w:val="left" w:pos="967"/>
        </w:tabs>
        <w:spacing w:before="1"/>
        <w:ind w:left="967" w:hanging="255"/>
        <w:jc w:val="both"/>
        <w:rPr>
          <w:sz w:val="24"/>
        </w:rPr>
      </w:pPr>
      <w:proofErr w:type="spellStart"/>
      <w:r>
        <w:rPr>
          <w:sz w:val="24"/>
        </w:rPr>
        <w:t>оботклонении</w:t>
      </w:r>
      <w:r>
        <w:rPr>
          <w:spacing w:val="-2"/>
          <w:sz w:val="24"/>
        </w:rPr>
        <w:t>апелляции</w:t>
      </w:r>
      <w:proofErr w:type="spellEnd"/>
      <w:r>
        <w:rPr>
          <w:spacing w:val="-2"/>
          <w:sz w:val="24"/>
        </w:rPr>
        <w:t>;</w:t>
      </w:r>
    </w:p>
    <w:p w:rsidR="008F26BA" w:rsidRDefault="00315363">
      <w:pPr>
        <w:pStyle w:val="a5"/>
        <w:numPr>
          <w:ilvl w:val="0"/>
          <w:numId w:val="2"/>
        </w:numPr>
        <w:tabs>
          <w:tab w:val="left" w:pos="967"/>
        </w:tabs>
        <w:spacing w:before="43"/>
        <w:ind w:left="967" w:hanging="255"/>
        <w:jc w:val="both"/>
        <w:rPr>
          <w:sz w:val="24"/>
        </w:rPr>
      </w:pPr>
      <w:proofErr w:type="spellStart"/>
      <w:r>
        <w:rPr>
          <w:sz w:val="24"/>
        </w:rPr>
        <w:t>обудовлетворении</w:t>
      </w:r>
      <w:r>
        <w:rPr>
          <w:spacing w:val="-2"/>
          <w:sz w:val="24"/>
        </w:rPr>
        <w:t>апелляции</w:t>
      </w:r>
      <w:proofErr w:type="spellEnd"/>
      <w:r>
        <w:rPr>
          <w:spacing w:val="-2"/>
          <w:sz w:val="24"/>
        </w:rPr>
        <w:t>.</w:t>
      </w:r>
    </w:p>
    <w:p w:rsidR="008F26BA" w:rsidRDefault="00315363">
      <w:pPr>
        <w:pStyle w:val="a3"/>
        <w:spacing w:before="44" w:line="276" w:lineRule="auto"/>
        <w:ind w:right="135"/>
      </w:pPr>
      <w:r>
        <w:t>При удовлетво</w:t>
      </w:r>
      <w:r>
        <w:t xml:space="preserve">рении апелляции о нарушении Порядка результат экзамена, по процедуре которого участником ГИА была подана указанная апелляция, аннулируется и участнику ГИА предоставляется возможность повторно сдать экзамен по соответствующему учебному предмету в резервные </w:t>
      </w:r>
      <w:r>
        <w:t>сроки соответствующего периода проведения ГИА или по решению председателя ГЭК в иной день, предусмотренный едиными расписаниями ОГЭ, ГВЭ.</w:t>
      </w:r>
    </w:p>
    <w:p w:rsidR="008F26BA" w:rsidRDefault="00315363">
      <w:pPr>
        <w:pStyle w:val="a3"/>
        <w:spacing w:line="278" w:lineRule="auto"/>
        <w:ind w:right="127"/>
      </w:pPr>
      <w:r>
        <w:t xml:space="preserve">Апелляционная комиссия рассматривает апелляцию о нарушении Порядка </w:t>
      </w:r>
      <w:r>
        <w:rPr>
          <w:b/>
        </w:rPr>
        <w:t>в течение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</w:t>
      </w:r>
      <w:r>
        <w:rPr>
          <w:b/>
          <w:u w:val="single"/>
        </w:rPr>
        <w:t>рабочих</w:t>
      </w:r>
      <w:r>
        <w:rPr>
          <w:b/>
        </w:rPr>
        <w:t xml:space="preserve"> дней</w:t>
      </w:r>
      <w:r>
        <w:t>, следующих заднѐмеепоступле</w:t>
      </w:r>
      <w:r>
        <w:t>ния в апелляционную комиссию.</w:t>
      </w:r>
    </w:p>
    <w:p w:rsidR="008F26BA" w:rsidRDefault="008F26BA">
      <w:pPr>
        <w:pStyle w:val="a3"/>
        <w:spacing w:line="278" w:lineRule="auto"/>
        <w:sectPr w:rsidR="008F26BA">
          <w:type w:val="continuous"/>
          <w:pgSz w:w="11930" w:h="16860"/>
          <w:pgMar w:top="1200" w:right="708" w:bottom="280" w:left="1700" w:header="720" w:footer="720" w:gutter="0"/>
          <w:cols w:space="720"/>
        </w:sectPr>
      </w:pPr>
    </w:p>
    <w:p w:rsidR="008F26BA" w:rsidRDefault="00315363">
      <w:pPr>
        <w:spacing w:before="65" w:line="276" w:lineRule="auto"/>
        <w:ind w:left="4" w:right="121" w:firstLine="705"/>
        <w:jc w:val="both"/>
        <w:rPr>
          <w:sz w:val="24"/>
        </w:rPr>
      </w:pPr>
      <w:proofErr w:type="gramStart"/>
      <w:r>
        <w:rPr>
          <w:sz w:val="24"/>
        </w:rPr>
        <w:lastRenderedPageBreak/>
        <w:t xml:space="preserve">Согласно п. 88 </w:t>
      </w:r>
      <w:r>
        <w:rPr>
          <w:b/>
          <w:sz w:val="24"/>
        </w:rPr>
        <w:t>апелляцию о несогласии с выставленными баллами</w:t>
      </w:r>
      <w:r>
        <w:rPr>
          <w:sz w:val="24"/>
        </w:rPr>
        <w:t xml:space="preserve">, в том числе по результатам перепроверки экзаменационной работы, </w:t>
      </w:r>
      <w:r>
        <w:rPr>
          <w:b/>
          <w:sz w:val="24"/>
        </w:rPr>
        <w:t xml:space="preserve">подаѐтся в течение 2 </w:t>
      </w:r>
      <w:r>
        <w:rPr>
          <w:b/>
          <w:sz w:val="24"/>
          <w:u w:val="single"/>
        </w:rPr>
        <w:t>рабочих</w:t>
      </w:r>
      <w:r>
        <w:rPr>
          <w:b/>
          <w:sz w:val="24"/>
        </w:rPr>
        <w:t xml:space="preserve"> дней</w:t>
      </w:r>
      <w:r>
        <w:rPr>
          <w:sz w:val="24"/>
        </w:rPr>
        <w:t>, следующих за официальным днѐм объявления результ</w:t>
      </w:r>
      <w:r>
        <w:rPr>
          <w:sz w:val="24"/>
        </w:rPr>
        <w:t>атов ГИА по соответствующему учебному предмету.</w:t>
      </w:r>
      <w:proofErr w:type="gramEnd"/>
    </w:p>
    <w:p w:rsidR="008F26BA" w:rsidRDefault="00315363">
      <w:pPr>
        <w:tabs>
          <w:tab w:val="left" w:pos="1576"/>
          <w:tab w:val="left" w:pos="3595"/>
          <w:tab w:val="left" w:pos="4867"/>
          <w:tab w:val="left" w:pos="5935"/>
          <w:tab w:val="left" w:pos="7424"/>
          <w:tab w:val="left" w:pos="7810"/>
          <w:tab w:val="left" w:pos="9294"/>
        </w:tabs>
        <w:spacing w:line="276" w:lineRule="auto"/>
        <w:ind w:left="45" w:right="109" w:firstLine="1115"/>
        <w:jc w:val="right"/>
        <w:rPr>
          <w:sz w:val="24"/>
        </w:rPr>
      </w:pPr>
      <w:r>
        <w:rPr>
          <w:sz w:val="24"/>
        </w:rPr>
        <w:t>УчастникиГИАилиихродители(законныепредставители)наосновании</w:t>
      </w:r>
      <w:r>
        <w:rPr>
          <w:spacing w:val="-2"/>
          <w:sz w:val="24"/>
        </w:rPr>
        <w:t>документов,</w:t>
      </w:r>
      <w:r>
        <w:rPr>
          <w:sz w:val="24"/>
        </w:rPr>
        <w:tab/>
      </w:r>
      <w:r>
        <w:rPr>
          <w:spacing w:val="-2"/>
          <w:sz w:val="24"/>
        </w:rPr>
        <w:t>удостоверяющих</w:t>
      </w:r>
      <w:r>
        <w:rPr>
          <w:sz w:val="24"/>
        </w:rPr>
        <w:tab/>
      </w:r>
      <w:r>
        <w:rPr>
          <w:spacing w:val="-2"/>
          <w:sz w:val="24"/>
        </w:rPr>
        <w:t>личность,</w:t>
      </w:r>
      <w:r>
        <w:rPr>
          <w:sz w:val="24"/>
        </w:rPr>
        <w:tab/>
      </w:r>
      <w:r>
        <w:rPr>
          <w:b/>
          <w:spacing w:val="-2"/>
          <w:sz w:val="24"/>
        </w:rPr>
        <w:t>подают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апелляцию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несогласии</w:t>
      </w:r>
      <w:r>
        <w:rPr>
          <w:b/>
          <w:sz w:val="24"/>
        </w:rPr>
        <w:tab/>
      </w:r>
      <w:r>
        <w:rPr>
          <w:b/>
          <w:spacing w:val="-10"/>
          <w:sz w:val="24"/>
        </w:rPr>
        <w:t xml:space="preserve">с </w:t>
      </w:r>
      <w:proofErr w:type="spellStart"/>
      <w:r>
        <w:rPr>
          <w:b/>
          <w:sz w:val="24"/>
        </w:rPr>
        <w:t>выставленнымибалламивобразовательныеорганизации,вкоторойонибыли</w:t>
      </w:r>
      <w:proofErr w:type="spellEnd"/>
      <w:r>
        <w:rPr>
          <w:b/>
          <w:sz w:val="24"/>
        </w:rPr>
        <w:t xml:space="preserve"> допущены к </w:t>
      </w:r>
      <w:proofErr w:type="spellStart"/>
      <w:r>
        <w:rPr>
          <w:b/>
          <w:sz w:val="24"/>
        </w:rPr>
        <w:t>ГИА</w:t>
      </w:r>
      <w:proofErr w:type="gramStart"/>
      <w:r>
        <w:rPr>
          <w:sz w:val="24"/>
        </w:rPr>
        <w:t>.</w:t>
      </w:r>
      <w:r>
        <w:rPr>
          <w:b/>
          <w:sz w:val="24"/>
        </w:rPr>
        <w:t>Р</w:t>
      </w:r>
      <w:proofErr w:type="gramEnd"/>
      <w:r>
        <w:rPr>
          <w:b/>
          <w:sz w:val="24"/>
        </w:rPr>
        <w:t>уководитель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образовательной организации, принявший апелляцию, </w:t>
      </w:r>
      <w:r>
        <w:rPr>
          <w:b/>
          <w:sz w:val="24"/>
        </w:rPr>
        <w:t xml:space="preserve">передаѐт еѐвапелляционную комиссию </w:t>
      </w:r>
      <w:proofErr w:type="spellStart"/>
      <w:r>
        <w:rPr>
          <w:b/>
          <w:sz w:val="24"/>
        </w:rPr>
        <w:t>втечение</w:t>
      </w:r>
      <w:proofErr w:type="spellEnd"/>
      <w:r>
        <w:rPr>
          <w:b/>
          <w:sz w:val="24"/>
        </w:rPr>
        <w:t xml:space="preserve"> 1</w:t>
      </w:r>
      <w:r>
        <w:rPr>
          <w:b/>
          <w:sz w:val="24"/>
          <w:u w:val="single"/>
        </w:rPr>
        <w:t>рабочего</w:t>
      </w:r>
      <w:r>
        <w:rPr>
          <w:b/>
          <w:sz w:val="24"/>
        </w:rPr>
        <w:t xml:space="preserve"> дня послееѐполучения</w:t>
      </w:r>
      <w:r>
        <w:rPr>
          <w:sz w:val="24"/>
        </w:rPr>
        <w:t>.</w:t>
      </w:r>
    </w:p>
    <w:p w:rsidR="008F26BA" w:rsidRDefault="00315363">
      <w:pPr>
        <w:pStyle w:val="a3"/>
        <w:spacing w:before="2" w:line="276" w:lineRule="auto"/>
        <w:ind w:right="135"/>
      </w:pPr>
      <w:r>
        <w:t xml:space="preserve">Согласно п. 90. Порядка участник ГИА, подавший апелляцию о несогласии с выставленными баллами, не достигший возраста </w:t>
      </w:r>
      <w:r>
        <w:t>14 лет, - в присутствии родителей (законных представителей), письменно подтверждает, что ему предъявлены изображения выполненной им экзаменационной работы, файлы, содержащие его ответы на задания КИМ, в т.ч. файлы с цифровой аудиозаписью его устных ответов</w:t>
      </w:r>
      <w:r>
        <w:t>.</w:t>
      </w:r>
    </w:p>
    <w:p w:rsidR="008F26BA" w:rsidRDefault="00315363">
      <w:pPr>
        <w:pStyle w:val="a3"/>
        <w:spacing w:line="278" w:lineRule="auto"/>
        <w:ind w:right="147"/>
      </w:pPr>
      <w:r>
        <w:t xml:space="preserve">Согласно п. 91. Порядка по результатам рассмотрения апелляции о несогласии с выставленными баллами апелляционная комиссия </w:t>
      </w:r>
      <w:proofErr w:type="spellStart"/>
      <w:r>
        <w:t>принимаетодно</w:t>
      </w:r>
      <w:proofErr w:type="spellEnd"/>
      <w:r>
        <w:t xml:space="preserve"> из решений:</w:t>
      </w:r>
    </w:p>
    <w:p w:rsidR="008F26BA" w:rsidRDefault="00315363">
      <w:pPr>
        <w:pStyle w:val="a5"/>
        <w:numPr>
          <w:ilvl w:val="0"/>
          <w:numId w:val="1"/>
        </w:numPr>
        <w:tabs>
          <w:tab w:val="left" w:pos="967"/>
        </w:tabs>
        <w:spacing w:line="274" w:lineRule="exact"/>
        <w:ind w:left="967" w:hanging="255"/>
        <w:jc w:val="both"/>
        <w:rPr>
          <w:sz w:val="24"/>
        </w:rPr>
      </w:pPr>
      <w:proofErr w:type="spellStart"/>
      <w:r>
        <w:rPr>
          <w:sz w:val="24"/>
        </w:rPr>
        <w:t>оботклонении</w:t>
      </w:r>
      <w:r>
        <w:rPr>
          <w:spacing w:val="-2"/>
          <w:sz w:val="24"/>
        </w:rPr>
        <w:t>апелляции</w:t>
      </w:r>
      <w:proofErr w:type="spellEnd"/>
      <w:r>
        <w:rPr>
          <w:spacing w:val="-2"/>
          <w:sz w:val="24"/>
        </w:rPr>
        <w:t>;</w:t>
      </w:r>
    </w:p>
    <w:p w:rsidR="008F26BA" w:rsidRDefault="00315363">
      <w:pPr>
        <w:pStyle w:val="a5"/>
        <w:numPr>
          <w:ilvl w:val="0"/>
          <w:numId w:val="1"/>
        </w:numPr>
        <w:tabs>
          <w:tab w:val="left" w:pos="967"/>
        </w:tabs>
        <w:spacing w:before="36"/>
        <w:ind w:left="967" w:hanging="255"/>
        <w:jc w:val="both"/>
        <w:rPr>
          <w:sz w:val="24"/>
        </w:rPr>
      </w:pPr>
      <w:proofErr w:type="spellStart"/>
      <w:r>
        <w:rPr>
          <w:sz w:val="24"/>
        </w:rPr>
        <w:t>обудовлетворении</w:t>
      </w:r>
      <w:r>
        <w:rPr>
          <w:spacing w:val="-2"/>
          <w:sz w:val="24"/>
        </w:rPr>
        <w:t>апелляции</w:t>
      </w:r>
      <w:proofErr w:type="spellEnd"/>
      <w:r>
        <w:rPr>
          <w:spacing w:val="-2"/>
          <w:sz w:val="24"/>
        </w:rPr>
        <w:t>.</w:t>
      </w:r>
    </w:p>
    <w:p w:rsidR="008F26BA" w:rsidRDefault="00315363">
      <w:pPr>
        <w:pStyle w:val="a3"/>
        <w:spacing w:before="41" w:line="276" w:lineRule="auto"/>
        <w:ind w:right="137"/>
      </w:pPr>
      <w: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уменьшения, либо не измениться в целом.</w:t>
      </w:r>
    </w:p>
    <w:p w:rsidR="008F26BA" w:rsidRDefault="00315363">
      <w:pPr>
        <w:pStyle w:val="a3"/>
        <w:spacing w:before="1" w:line="276" w:lineRule="auto"/>
        <w:ind w:right="139"/>
      </w:pPr>
      <w:r>
        <w:t>Апелляционная комиссия рассматривает апелляцию о несогласии с выставленными балла</w:t>
      </w:r>
      <w:r>
        <w:t xml:space="preserve">ми </w:t>
      </w:r>
      <w:r>
        <w:rPr>
          <w:b/>
        </w:rPr>
        <w:t xml:space="preserve">в течение 4 </w:t>
      </w:r>
      <w:r>
        <w:rPr>
          <w:b/>
          <w:u w:val="single"/>
        </w:rPr>
        <w:t>рабочих</w:t>
      </w:r>
      <w:r>
        <w:rPr>
          <w:b/>
        </w:rPr>
        <w:t xml:space="preserve"> дней</w:t>
      </w:r>
      <w:r>
        <w:t xml:space="preserve">, следующих за днѐм ее поступления в апелляционную </w:t>
      </w:r>
      <w:r>
        <w:rPr>
          <w:spacing w:val="-2"/>
        </w:rPr>
        <w:t>комиссию.</w:t>
      </w:r>
    </w:p>
    <w:p w:rsidR="008F26BA" w:rsidRDefault="00315363">
      <w:pPr>
        <w:pStyle w:val="a3"/>
        <w:spacing w:before="1" w:line="276" w:lineRule="auto"/>
        <w:ind w:right="154"/>
      </w:pPr>
      <w:r>
        <w:t xml:space="preserve">В случае удовлетворения апелляции, информация о выявленных технических ошибках </w:t>
      </w:r>
      <w:proofErr w:type="gramStart"/>
      <w:r>
        <w:t>и(</w:t>
      </w:r>
      <w:proofErr w:type="gramEnd"/>
      <w:r>
        <w:t>или) ошибках при проверке экзаменационной работы апелляционная комиссия передает соотве</w:t>
      </w:r>
      <w:r>
        <w:t>тствующую информацию в РЦОИ с целью перерасчета результатов ГИА.</w:t>
      </w:r>
    </w:p>
    <w:p w:rsidR="008F26BA" w:rsidRDefault="008F26BA">
      <w:pPr>
        <w:pStyle w:val="a3"/>
        <w:spacing w:before="41"/>
        <w:ind w:left="0" w:firstLine="0"/>
        <w:jc w:val="left"/>
      </w:pPr>
    </w:p>
    <w:p w:rsidR="008F26BA" w:rsidRDefault="00315363">
      <w:pPr>
        <w:pStyle w:val="a3"/>
        <w:spacing w:line="280" w:lineRule="auto"/>
        <w:ind w:right="164"/>
      </w:pPr>
      <w:r>
        <w:t>Участники ГИА и (или) их родители (законные представители) при желании могут присутствовать при рассмотрении апелляции.</w:t>
      </w:r>
    </w:p>
    <w:p w:rsidR="008F26BA" w:rsidRDefault="008F26BA">
      <w:pPr>
        <w:pStyle w:val="a3"/>
        <w:spacing w:before="27"/>
        <w:ind w:left="0" w:firstLine="0"/>
        <w:jc w:val="left"/>
      </w:pPr>
    </w:p>
    <w:p w:rsidR="008F26BA" w:rsidRDefault="00315363">
      <w:pPr>
        <w:pStyle w:val="a3"/>
        <w:ind w:left="712" w:firstLine="0"/>
        <w:jc w:val="left"/>
      </w:pPr>
      <w:r>
        <w:t>Рассмотрениеапелляциипроводитсявспокойнойидоброжелательной</w:t>
      </w:r>
      <w:r>
        <w:rPr>
          <w:spacing w:val="-2"/>
        </w:rPr>
        <w:t>обстановке.</w:t>
      </w:r>
    </w:p>
    <w:sectPr w:rsidR="008F26BA" w:rsidSect="008F26BA">
      <w:pgSz w:w="11930" w:h="16860"/>
      <w:pgMar w:top="134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B0B2F"/>
    <w:multiLevelType w:val="hybridMultilevel"/>
    <w:tmpl w:val="0108D58A"/>
    <w:lvl w:ilvl="0" w:tplc="9572CBFE">
      <w:start w:val="1"/>
      <w:numFmt w:val="decimal"/>
      <w:lvlText w:val="%1)"/>
      <w:lvlJc w:val="left"/>
      <w:pPr>
        <w:ind w:left="969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6C6A54">
      <w:numFmt w:val="bullet"/>
      <w:lvlText w:val="•"/>
      <w:lvlJc w:val="left"/>
      <w:pPr>
        <w:ind w:left="1815" w:hanging="257"/>
      </w:pPr>
      <w:rPr>
        <w:rFonts w:hint="default"/>
        <w:lang w:val="ru-RU" w:eastAsia="en-US" w:bidi="ar-SA"/>
      </w:rPr>
    </w:lvl>
    <w:lvl w:ilvl="2" w:tplc="92680B28">
      <w:numFmt w:val="bullet"/>
      <w:lvlText w:val="•"/>
      <w:lvlJc w:val="left"/>
      <w:pPr>
        <w:ind w:left="2670" w:hanging="257"/>
      </w:pPr>
      <w:rPr>
        <w:rFonts w:hint="default"/>
        <w:lang w:val="ru-RU" w:eastAsia="en-US" w:bidi="ar-SA"/>
      </w:rPr>
    </w:lvl>
    <w:lvl w:ilvl="3" w:tplc="5FFA6D8A">
      <w:numFmt w:val="bullet"/>
      <w:lvlText w:val="•"/>
      <w:lvlJc w:val="left"/>
      <w:pPr>
        <w:ind w:left="3525" w:hanging="257"/>
      </w:pPr>
      <w:rPr>
        <w:rFonts w:hint="default"/>
        <w:lang w:val="ru-RU" w:eastAsia="en-US" w:bidi="ar-SA"/>
      </w:rPr>
    </w:lvl>
    <w:lvl w:ilvl="4" w:tplc="BE9C2080">
      <w:numFmt w:val="bullet"/>
      <w:lvlText w:val="•"/>
      <w:lvlJc w:val="left"/>
      <w:pPr>
        <w:ind w:left="4381" w:hanging="257"/>
      </w:pPr>
      <w:rPr>
        <w:rFonts w:hint="default"/>
        <w:lang w:val="ru-RU" w:eastAsia="en-US" w:bidi="ar-SA"/>
      </w:rPr>
    </w:lvl>
    <w:lvl w:ilvl="5" w:tplc="3624720E">
      <w:numFmt w:val="bullet"/>
      <w:lvlText w:val="•"/>
      <w:lvlJc w:val="left"/>
      <w:pPr>
        <w:ind w:left="5236" w:hanging="257"/>
      </w:pPr>
      <w:rPr>
        <w:rFonts w:hint="default"/>
        <w:lang w:val="ru-RU" w:eastAsia="en-US" w:bidi="ar-SA"/>
      </w:rPr>
    </w:lvl>
    <w:lvl w:ilvl="6" w:tplc="ECBEC7BA">
      <w:numFmt w:val="bullet"/>
      <w:lvlText w:val="•"/>
      <w:lvlJc w:val="left"/>
      <w:pPr>
        <w:ind w:left="6091" w:hanging="257"/>
      </w:pPr>
      <w:rPr>
        <w:rFonts w:hint="default"/>
        <w:lang w:val="ru-RU" w:eastAsia="en-US" w:bidi="ar-SA"/>
      </w:rPr>
    </w:lvl>
    <w:lvl w:ilvl="7" w:tplc="C54A2148">
      <w:numFmt w:val="bullet"/>
      <w:lvlText w:val="•"/>
      <w:lvlJc w:val="left"/>
      <w:pPr>
        <w:ind w:left="6946" w:hanging="257"/>
      </w:pPr>
      <w:rPr>
        <w:rFonts w:hint="default"/>
        <w:lang w:val="ru-RU" w:eastAsia="en-US" w:bidi="ar-SA"/>
      </w:rPr>
    </w:lvl>
    <w:lvl w:ilvl="8" w:tplc="10D87D64">
      <w:numFmt w:val="bullet"/>
      <w:lvlText w:val="•"/>
      <w:lvlJc w:val="left"/>
      <w:pPr>
        <w:ind w:left="7802" w:hanging="257"/>
      </w:pPr>
      <w:rPr>
        <w:rFonts w:hint="default"/>
        <w:lang w:val="ru-RU" w:eastAsia="en-US" w:bidi="ar-SA"/>
      </w:rPr>
    </w:lvl>
  </w:abstractNum>
  <w:abstractNum w:abstractNumId="1">
    <w:nsid w:val="73775FA4"/>
    <w:multiLevelType w:val="hybridMultilevel"/>
    <w:tmpl w:val="D87EF8BC"/>
    <w:lvl w:ilvl="0" w:tplc="EB060CB6">
      <w:start w:val="1"/>
      <w:numFmt w:val="decimal"/>
      <w:lvlText w:val="%1)"/>
      <w:lvlJc w:val="left"/>
      <w:pPr>
        <w:ind w:left="969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604624">
      <w:numFmt w:val="bullet"/>
      <w:lvlText w:val="•"/>
      <w:lvlJc w:val="left"/>
      <w:pPr>
        <w:ind w:left="1815" w:hanging="257"/>
      </w:pPr>
      <w:rPr>
        <w:rFonts w:hint="default"/>
        <w:lang w:val="ru-RU" w:eastAsia="en-US" w:bidi="ar-SA"/>
      </w:rPr>
    </w:lvl>
    <w:lvl w:ilvl="2" w:tplc="2EC6DBB4">
      <w:numFmt w:val="bullet"/>
      <w:lvlText w:val="•"/>
      <w:lvlJc w:val="left"/>
      <w:pPr>
        <w:ind w:left="2670" w:hanging="257"/>
      </w:pPr>
      <w:rPr>
        <w:rFonts w:hint="default"/>
        <w:lang w:val="ru-RU" w:eastAsia="en-US" w:bidi="ar-SA"/>
      </w:rPr>
    </w:lvl>
    <w:lvl w:ilvl="3" w:tplc="12F6B1E4">
      <w:numFmt w:val="bullet"/>
      <w:lvlText w:val="•"/>
      <w:lvlJc w:val="left"/>
      <w:pPr>
        <w:ind w:left="3525" w:hanging="257"/>
      </w:pPr>
      <w:rPr>
        <w:rFonts w:hint="default"/>
        <w:lang w:val="ru-RU" w:eastAsia="en-US" w:bidi="ar-SA"/>
      </w:rPr>
    </w:lvl>
    <w:lvl w:ilvl="4" w:tplc="F6384400">
      <w:numFmt w:val="bullet"/>
      <w:lvlText w:val="•"/>
      <w:lvlJc w:val="left"/>
      <w:pPr>
        <w:ind w:left="4381" w:hanging="257"/>
      </w:pPr>
      <w:rPr>
        <w:rFonts w:hint="default"/>
        <w:lang w:val="ru-RU" w:eastAsia="en-US" w:bidi="ar-SA"/>
      </w:rPr>
    </w:lvl>
    <w:lvl w:ilvl="5" w:tplc="1C3CA3C2">
      <w:numFmt w:val="bullet"/>
      <w:lvlText w:val="•"/>
      <w:lvlJc w:val="left"/>
      <w:pPr>
        <w:ind w:left="5236" w:hanging="257"/>
      </w:pPr>
      <w:rPr>
        <w:rFonts w:hint="default"/>
        <w:lang w:val="ru-RU" w:eastAsia="en-US" w:bidi="ar-SA"/>
      </w:rPr>
    </w:lvl>
    <w:lvl w:ilvl="6" w:tplc="E9006AA2">
      <w:numFmt w:val="bullet"/>
      <w:lvlText w:val="•"/>
      <w:lvlJc w:val="left"/>
      <w:pPr>
        <w:ind w:left="6091" w:hanging="257"/>
      </w:pPr>
      <w:rPr>
        <w:rFonts w:hint="default"/>
        <w:lang w:val="ru-RU" w:eastAsia="en-US" w:bidi="ar-SA"/>
      </w:rPr>
    </w:lvl>
    <w:lvl w:ilvl="7" w:tplc="296467C4">
      <w:numFmt w:val="bullet"/>
      <w:lvlText w:val="•"/>
      <w:lvlJc w:val="left"/>
      <w:pPr>
        <w:ind w:left="6946" w:hanging="257"/>
      </w:pPr>
      <w:rPr>
        <w:rFonts w:hint="default"/>
        <w:lang w:val="ru-RU" w:eastAsia="en-US" w:bidi="ar-SA"/>
      </w:rPr>
    </w:lvl>
    <w:lvl w:ilvl="8" w:tplc="35EE779C">
      <w:numFmt w:val="bullet"/>
      <w:lvlText w:val="•"/>
      <w:lvlJc w:val="left"/>
      <w:pPr>
        <w:ind w:left="7802" w:hanging="25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26BA"/>
    <w:rsid w:val="00315363"/>
    <w:rsid w:val="008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26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26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26BA"/>
    <w:pPr>
      <w:ind w:left="4" w:firstLine="70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8F26BA"/>
    <w:pPr>
      <w:spacing w:before="61"/>
      <w:ind w:left="45" w:right="179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8F26BA"/>
    <w:pPr>
      <w:ind w:left="967" w:hanging="255"/>
      <w:jc w:val="both"/>
    </w:pPr>
  </w:style>
  <w:style w:type="paragraph" w:customStyle="1" w:styleId="TableParagraph">
    <w:name w:val="Table Paragraph"/>
    <w:basedOn w:val="a"/>
    <w:uiPriority w:val="1"/>
    <w:qFormat/>
    <w:rsid w:val="008F26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Учитель</cp:lastModifiedBy>
  <cp:revision>2</cp:revision>
  <dcterms:created xsi:type="dcterms:W3CDTF">2025-03-10T05:17:00Z</dcterms:created>
  <dcterms:modified xsi:type="dcterms:W3CDTF">2025-03-10T05:21:00Z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2010</vt:lpwstr>
  </property>
</Properties>
</file>